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line="276" w:lineRule="auto"/>
      </w:pPr>
      <w:r>
        <w:t>Při východu slunce</w:t>
      </w:r>
      <w:r>
        <w:br/>
      </w:r>
      <w:r>
        <w:t>I při jeho západu</w:t>
      </w:r>
      <w:r>
        <w:br/>
      </w:r>
      <w:r>
        <w:t>na ně vzpomínáme.</w:t>
      </w:r>
    </w:p>
    <w:p>
      <w:pPr>
        <w:spacing w:after="240" w:line="276" w:lineRule="auto"/>
      </w:pPr>
      <w:r>
        <w:t>Když vane vítr</w:t>
      </w:r>
      <w:r>
        <w:br/>
      </w:r>
      <w:r>
        <w:t>a v chladu zimy</w:t>
      </w:r>
      <w:r>
        <w:br/>
      </w:r>
      <w:r>
        <w:t>na ně vzpomínáme.</w:t>
      </w:r>
    </w:p>
    <w:p>
      <w:pPr>
        <w:spacing w:after="240" w:line="276" w:lineRule="auto"/>
      </w:pPr>
      <w:r>
        <w:t>Při rozpuku poupat</w:t>
      </w:r>
      <w:r>
        <w:br/>
      </w:r>
      <w:r>
        <w:t>a v horku léta</w:t>
      </w:r>
      <w:r>
        <w:br/>
      </w:r>
      <w:r>
        <w:t>na ně vzpomínáme.</w:t>
      </w:r>
    </w:p>
    <w:p>
      <w:pPr>
        <w:spacing w:after="240" w:line="276" w:lineRule="auto"/>
      </w:pPr>
      <w:r>
        <w:t>Při ševelení listů</w:t>
      </w:r>
      <w:r>
        <w:br/>
      </w:r>
      <w:r>
        <w:t>A v kráse podzimu</w:t>
      </w:r>
      <w:r>
        <w:br/>
      </w:r>
      <w:r>
        <w:t>na ně vzpomínáme.</w:t>
      </w:r>
    </w:p>
    <w:p>
      <w:pPr>
        <w:spacing w:after="240" w:line="276" w:lineRule="auto"/>
      </w:pPr>
      <w:r>
        <w:t>Na počátku roku</w:t>
      </w:r>
      <w:r>
        <w:br/>
      </w:r>
      <w:r>
        <w:t>A když rok končí</w:t>
      </w:r>
      <w:r>
        <w:br/>
      </w:r>
      <w:r>
        <w:t>na ně vzpomínáme.</w:t>
      </w:r>
    </w:p>
    <w:p>
      <w:pPr>
        <w:spacing w:after="240" w:line="276" w:lineRule="auto"/>
      </w:pPr>
      <w:r>
        <w:t>Když jsme unavení</w:t>
      </w:r>
      <w:r>
        <w:br/>
      </w:r>
      <w:r>
        <w:t>a potřebujeme sílu</w:t>
      </w:r>
      <w:r>
        <w:br/>
      </w:r>
      <w:r>
        <w:t>na ně vzpomínáme.</w:t>
      </w:r>
    </w:p>
    <w:p>
      <w:pPr>
        <w:spacing w:after="240" w:line="276" w:lineRule="auto"/>
      </w:pPr>
      <w:r>
        <w:t>Když jsme ztraceni</w:t>
      </w:r>
      <w:r>
        <w:br/>
      </w:r>
      <w:r>
        <w:t>a nemocni ve svém srdci</w:t>
      </w:r>
      <w:r>
        <w:br/>
      </w:r>
      <w:r>
        <w:t>na ně vzpomínáme.</w:t>
      </w:r>
    </w:p>
    <w:p>
      <w:pPr>
        <w:spacing w:after="240" w:line="276" w:lineRule="auto"/>
      </w:pPr>
      <w:r>
        <w:t>Když zažíváme radost,</w:t>
      </w:r>
      <w:r>
        <w:br/>
      </w:r>
      <w:r>
        <w:t>o kterou bychom se tak rádi podělili</w:t>
      </w:r>
      <w:r>
        <w:br/>
      </w:r>
      <w:r>
        <w:t>na ně vzpomínáme.</w:t>
      </w:r>
    </w:p>
    <w:p>
      <w:pPr>
        <w:spacing w:after="240" w:line="276" w:lineRule="auto"/>
      </w:pPr>
      <w:r>
        <w:t>Pokud budeme žít,</w:t>
      </w:r>
      <w:r>
        <w:br/>
      </w:r>
      <w:r>
        <w:t>budou žít i oni,</w:t>
      </w:r>
      <w:r>
        <w:br/>
      </w:r>
      <w:r>
        <w:t>neboť jsou nyní naší částí</w:t>
      </w:r>
      <w:r>
        <w:br/>
      </w:r>
      <w:r>
        <w:t>když na ně vzpomínáme.</w:t>
      </w:r>
    </w:p>
    <w:p>
      <w:pPr>
        <w:spacing w:before="200"/>
      </w:pPr>
      <w:r>
        <w:rPr>
          <w:i/>
        </w:rPr>
        <w:t>Z knihy „Brány modlitby“</w:t>
        <w:br/>
        <w:t>Reformovaná židovská modlitební kniha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