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B3" w:rsidRPr="00EB1D25" w:rsidRDefault="00D878B3" w:rsidP="00D878B3">
      <w:pPr>
        <w:jc w:val="center"/>
        <w:rPr>
          <w:sz w:val="24"/>
          <w:szCs w:val="24"/>
        </w:rPr>
      </w:pPr>
      <w:r w:rsidRPr="00EB1D25">
        <w:rPr>
          <w:sz w:val="24"/>
          <w:szCs w:val="24"/>
        </w:rPr>
        <w:t xml:space="preserve">Synoda o </w:t>
      </w:r>
      <w:proofErr w:type="spellStart"/>
      <w:r w:rsidRPr="00EB1D25">
        <w:rPr>
          <w:sz w:val="24"/>
          <w:szCs w:val="24"/>
        </w:rPr>
        <w:t>synodalitě</w:t>
      </w:r>
      <w:proofErr w:type="spellEnd"/>
      <w:r w:rsidRPr="00EB1D25">
        <w:rPr>
          <w:sz w:val="24"/>
          <w:szCs w:val="24"/>
        </w:rPr>
        <w:t xml:space="preserve"> – plzeňská diecéze</w:t>
      </w:r>
    </w:p>
    <w:p w:rsidR="00D878B3" w:rsidRPr="00EB1D25" w:rsidRDefault="00D878B3" w:rsidP="00D878B3">
      <w:pPr>
        <w:rPr>
          <w:sz w:val="24"/>
          <w:szCs w:val="24"/>
        </w:rPr>
      </w:pPr>
      <w:r w:rsidRPr="00EB1D25">
        <w:rPr>
          <w:sz w:val="24"/>
          <w:szCs w:val="24"/>
        </w:rPr>
        <w:t xml:space="preserve"> Farnost (nepovinné):</w:t>
      </w:r>
      <w:r w:rsidR="00C35BAA" w:rsidRPr="00EB1D25">
        <w:rPr>
          <w:sz w:val="24"/>
          <w:szCs w:val="24"/>
        </w:rPr>
        <w:t xml:space="preserve"> Starý </w:t>
      </w:r>
      <w:proofErr w:type="spellStart"/>
      <w:r w:rsidR="00C35BAA" w:rsidRPr="00EB1D25">
        <w:rPr>
          <w:sz w:val="24"/>
          <w:szCs w:val="24"/>
        </w:rPr>
        <w:t>Plzenec</w:t>
      </w:r>
      <w:proofErr w:type="spellEnd"/>
    </w:p>
    <w:p w:rsidR="00D878B3" w:rsidRPr="00EB1D25" w:rsidRDefault="00D878B3" w:rsidP="00D878B3">
      <w:pPr>
        <w:rPr>
          <w:sz w:val="24"/>
          <w:szCs w:val="24"/>
        </w:rPr>
      </w:pPr>
      <w:r w:rsidRPr="00EB1D25">
        <w:rPr>
          <w:sz w:val="24"/>
          <w:szCs w:val="24"/>
        </w:rPr>
        <w:t>Zapisovatel či moderátor (nepovinné):</w:t>
      </w:r>
      <w:r w:rsidR="0085350B" w:rsidRPr="00EB1D25">
        <w:rPr>
          <w:sz w:val="24"/>
          <w:szCs w:val="24"/>
        </w:rPr>
        <w:t xml:space="preserve">Petra </w:t>
      </w:r>
      <w:proofErr w:type="spellStart"/>
      <w:r w:rsidR="0085350B" w:rsidRPr="00EB1D25">
        <w:rPr>
          <w:sz w:val="24"/>
          <w:szCs w:val="24"/>
        </w:rPr>
        <w:t>Koňaříková</w:t>
      </w:r>
      <w:proofErr w:type="spellEnd"/>
      <w:r w:rsidR="0085350B" w:rsidRPr="00EB1D25">
        <w:rPr>
          <w:sz w:val="24"/>
          <w:szCs w:val="24"/>
        </w:rPr>
        <w:t xml:space="preserve">, </w:t>
      </w:r>
      <w:r w:rsidR="00C35BAA" w:rsidRPr="00EB1D25">
        <w:rPr>
          <w:sz w:val="24"/>
          <w:szCs w:val="24"/>
        </w:rPr>
        <w:t xml:space="preserve">Jiří </w:t>
      </w:r>
      <w:proofErr w:type="spellStart"/>
      <w:r w:rsidR="00C35BAA" w:rsidRPr="00EB1D25">
        <w:rPr>
          <w:sz w:val="24"/>
          <w:szCs w:val="24"/>
        </w:rPr>
        <w:t>Basl</w:t>
      </w:r>
      <w:proofErr w:type="spellEnd"/>
    </w:p>
    <w:p w:rsidR="00D878B3" w:rsidRPr="00EB1D25" w:rsidRDefault="00D878B3" w:rsidP="00D878B3">
      <w:pPr>
        <w:rPr>
          <w:sz w:val="24"/>
          <w:szCs w:val="24"/>
        </w:rPr>
      </w:pPr>
      <w:r w:rsidRPr="00EB1D25">
        <w:rPr>
          <w:sz w:val="24"/>
          <w:szCs w:val="24"/>
        </w:rPr>
        <w:t xml:space="preserve">Kontakt (mail/tel. – </w:t>
      </w:r>
      <w:proofErr w:type="gramStart"/>
      <w:r w:rsidRPr="00EB1D25">
        <w:rPr>
          <w:sz w:val="24"/>
          <w:szCs w:val="24"/>
        </w:rPr>
        <w:t>nepovinné):</w:t>
      </w:r>
      <w:r w:rsidR="00C35BAA" w:rsidRPr="00EB1D25">
        <w:rPr>
          <w:sz w:val="24"/>
          <w:szCs w:val="24"/>
        </w:rPr>
        <w:t xml:space="preserve">    j.</w:t>
      </w:r>
      <w:proofErr w:type="gramEnd"/>
      <w:r w:rsidR="00C35BAA" w:rsidRPr="00EB1D25">
        <w:rPr>
          <w:sz w:val="24"/>
          <w:szCs w:val="24"/>
        </w:rPr>
        <w:t>basl@centrum.cz</w:t>
      </w:r>
    </w:p>
    <w:p w:rsidR="00D878B3" w:rsidRPr="00EB1D25" w:rsidRDefault="00EB1D25" w:rsidP="00D878B3">
      <w:pPr>
        <w:rPr>
          <w:sz w:val="24"/>
          <w:szCs w:val="24"/>
        </w:rPr>
      </w:pPr>
      <w:r w:rsidRPr="00EB1D25">
        <w:rPr>
          <w:sz w:val="24"/>
          <w:szCs w:val="24"/>
        </w:rPr>
        <w:t>Téma: Naslouchat</w:t>
      </w:r>
    </w:p>
    <w:p w:rsidR="003A4567" w:rsidRDefault="003A4567" w:rsidP="00D878B3">
      <w:pPr>
        <w:rPr>
          <w:b/>
          <w:sz w:val="24"/>
          <w:szCs w:val="24"/>
        </w:rPr>
      </w:pPr>
    </w:p>
    <w:p w:rsidR="00D878B3" w:rsidRPr="00EB1D25" w:rsidRDefault="00D878B3" w:rsidP="00D878B3">
      <w:pPr>
        <w:rPr>
          <w:b/>
          <w:sz w:val="24"/>
          <w:szCs w:val="24"/>
        </w:rPr>
      </w:pPr>
      <w:r w:rsidRPr="00EB1D25">
        <w:rPr>
          <w:b/>
          <w:sz w:val="24"/>
          <w:szCs w:val="24"/>
        </w:rPr>
        <w:t>Souhrn ze setkání:</w:t>
      </w:r>
    </w:p>
    <w:p w:rsidR="0085350B" w:rsidRPr="00EB1D25" w:rsidRDefault="0085350B" w:rsidP="004115FB">
      <w:pPr>
        <w:rPr>
          <w:sz w:val="24"/>
          <w:szCs w:val="24"/>
        </w:rPr>
      </w:pPr>
    </w:p>
    <w:p w:rsidR="0085350B" w:rsidRPr="00EB1D25" w:rsidRDefault="0085350B" w:rsidP="004115FB">
      <w:pPr>
        <w:rPr>
          <w:sz w:val="24"/>
          <w:szCs w:val="24"/>
        </w:rPr>
      </w:pPr>
      <w:r w:rsidRPr="00EB1D25">
        <w:rPr>
          <w:sz w:val="24"/>
          <w:szCs w:val="24"/>
        </w:rPr>
        <w:t>1.</w:t>
      </w:r>
    </w:p>
    <w:p w:rsidR="00EB1D25" w:rsidRPr="00EB1D25" w:rsidRDefault="00EB1D25" w:rsidP="00EB1D25">
      <w:pPr>
        <w:rPr>
          <w:sz w:val="24"/>
          <w:szCs w:val="24"/>
        </w:rPr>
      </w:pPr>
      <w:r w:rsidRPr="00EB1D25">
        <w:rPr>
          <w:sz w:val="24"/>
          <w:szCs w:val="24"/>
        </w:rPr>
        <w:t>Ukazovat mladým lidem cestu, neodsuzovat je.</w:t>
      </w:r>
    </w:p>
    <w:p w:rsidR="00EB1D25" w:rsidRPr="00EB1D25" w:rsidRDefault="00EB1D25" w:rsidP="00EB1D25">
      <w:pPr>
        <w:rPr>
          <w:sz w:val="24"/>
          <w:szCs w:val="24"/>
        </w:rPr>
      </w:pPr>
      <w:r w:rsidRPr="00EB1D25">
        <w:rPr>
          <w:sz w:val="24"/>
          <w:szCs w:val="24"/>
        </w:rPr>
        <w:t>Stačí člověka jen vyslechnout, není třeba mu vždycky radit.</w:t>
      </w:r>
    </w:p>
    <w:p w:rsidR="00EB1D25" w:rsidRPr="00EB1D25" w:rsidRDefault="00EB1D25" w:rsidP="00EB1D25">
      <w:pPr>
        <w:rPr>
          <w:sz w:val="24"/>
          <w:szCs w:val="24"/>
        </w:rPr>
      </w:pPr>
      <w:r w:rsidRPr="00EB1D25">
        <w:rPr>
          <w:sz w:val="24"/>
          <w:szCs w:val="24"/>
        </w:rPr>
        <w:t>Je těžké naslouchat vlastním dětem, člověk je vyslechne a není vůči nim nestranný.</w:t>
      </w:r>
    </w:p>
    <w:p w:rsidR="00EB1D25" w:rsidRPr="00EB1D25" w:rsidRDefault="00EB1D25" w:rsidP="00EB1D25">
      <w:pPr>
        <w:rPr>
          <w:sz w:val="24"/>
          <w:szCs w:val="24"/>
        </w:rPr>
      </w:pPr>
      <w:r w:rsidRPr="00EB1D25">
        <w:rPr>
          <w:sz w:val="24"/>
          <w:szCs w:val="24"/>
        </w:rPr>
        <w:t>Naslouchání vyžaduje pokoru, zvláště poslouchat lži a pomluvy.</w:t>
      </w:r>
    </w:p>
    <w:p w:rsidR="00EB1D25" w:rsidRPr="00EB1D25" w:rsidRDefault="00EB1D25" w:rsidP="00EB1D25">
      <w:pPr>
        <w:pBdr>
          <w:bottom w:val="single" w:sz="12" w:space="1" w:color="auto"/>
        </w:pBdr>
        <w:rPr>
          <w:sz w:val="24"/>
          <w:szCs w:val="24"/>
        </w:rPr>
      </w:pPr>
      <w:r w:rsidRPr="00EB1D25">
        <w:rPr>
          <w:sz w:val="24"/>
          <w:szCs w:val="24"/>
        </w:rPr>
        <w:t>Naslouchání je velká škola, dobré je třeba naslouchat seniorům.</w:t>
      </w:r>
    </w:p>
    <w:p w:rsidR="00EB1D25" w:rsidRPr="00EB1D25" w:rsidRDefault="00EB1D25" w:rsidP="00EB1D25">
      <w:pPr>
        <w:pBdr>
          <w:bottom w:val="single" w:sz="12" w:space="1" w:color="auto"/>
        </w:pBdr>
        <w:rPr>
          <w:sz w:val="24"/>
          <w:szCs w:val="24"/>
        </w:rPr>
      </w:pPr>
    </w:p>
    <w:p w:rsidR="00EB1D25" w:rsidRDefault="00EB1D25" w:rsidP="0085350B">
      <w:pPr>
        <w:ind w:left="708" w:hanging="708"/>
        <w:rPr>
          <w:sz w:val="24"/>
          <w:szCs w:val="24"/>
        </w:rPr>
      </w:pPr>
    </w:p>
    <w:p w:rsidR="00EB1D25" w:rsidRPr="00EB1D25" w:rsidRDefault="00EB1D25" w:rsidP="0085350B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EB1D25" w:rsidRPr="00EB1D25" w:rsidRDefault="00EB1D25" w:rsidP="00EB1D25">
      <w:pPr>
        <w:rPr>
          <w:sz w:val="24"/>
          <w:szCs w:val="24"/>
        </w:rPr>
      </w:pPr>
      <w:r w:rsidRPr="00EB1D25">
        <w:rPr>
          <w:sz w:val="24"/>
          <w:szCs w:val="24"/>
        </w:rPr>
        <w:t>Jak povzbudit lidí ve farnosti, aby se vyjádřili, co by chtěli.</w:t>
      </w:r>
    </w:p>
    <w:p w:rsidR="00EB1D25" w:rsidRPr="00EB1D25" w:rsidRDefault="00EB1D25" w:rsidP="00EB1D25">
      <w:pPr>
        <w:rPr>
          <w:sz w:val="24"/>
          <w:szCs w:val="24"/>
        </w:rPr>
      </w:pPr>
      <w:r w:rsidRPr="00EB1D25">
        <w:rPr>
          <w:sz w:val="24"/>
          <w:szCs w:val="24"/>
        </w:rPr>
        <w:t>Naslouchat lze lidem dobře při výletech do přírody,</w:t>
      </w:r>
    </w:p>
    <w:p w:rsidR="00EB1D25" w:rsidRPr="00EB1D25" w:rsidRDefault="00EB1D25" w:rsidP="00EB1D25">
      <w:pPr>
        <w:rPr>
          <w:sz w:val="24"/>
          <w:szCs w:val="24"/>
        </w:rPr>
      </w:pPr>
      <w:r w:rsidRPr="00EB1D25">
        <w:rPr>
          <w:sz w:val="24"/>
          <w:szCs w:val="24"/>
        </w:rPr>
        <w:t>Oslovovat lidí během kulturních akcí a výletů.</w:t>
      </w:r>
    </w:p>
    <w:p w:rsidR="00EB1D25" w:rsidRPr="00EB1D25" w:rsidRDefault="00EB1D25" w:rsidP="00EB1D25">
      <w:pPr>
        <w:rPr>
          <w:sz w:val="24"/>
          <w:szCs w:val="24"/>
        </w:rPr>
      </w:pPr>
      <w:r w:rsidRPr="00EB1D25">
        <w:rPr>
          <w:sz w:val="24"/>
          <w:szCs w:val="24"/>
        </w:rPr>
        <w:t>Učit se naslouchat od lidí, kteří to umí, po naslouchání umět povzbudit.</w:t>
      </w:r>
    </w:p>
    <w:p w:rsidR="00EB1D25" w:rsidRPr="00EB1D25" w:rsidRDefault="00EB1D25" w:rsidP="00EB1D25">
      <w:pPr>
        <w:rPr>
          <w:sz w:val="24"/>
          <w:szCs w:val="24"/>
        </w:rPr>
      </w:pPr>
      <w:r w:rsidRPr="00EB1D25">
        <w:rPr>
          <w:sz w:val="24"/>
          <w:szCs w:val="24"/>
        </w:rPr>
        <w:t>Člověk se musí při naslouchání vzdát určitého komfortu.</w:t>
      </w:r>
    </w:p>
    <w:p w:rsidR="00EB1D25" w:rsidRPr="00EB1D25" w:rsidRDefault="00EB1D25" w:rsidP="00EB1D25">
      <w:pPr>
        <w:rPr>
          <w:sz w:val="24"/>
          <w:szCs w:val="24"/>
        </w:rPr>
      </w:pPr>
      <w:r w:rsidRPr="00EB1D25">
        <w:rPr>
          <w:sz w:val="24"/>
          <w:szCs w:val="24"/>
        </w:rPr>
        <w:t>Možnost setkávání i jindy, než v kostele, nebo jen 5 minut po mši.</w:t>
      </w:r>
    </w:p>
    <w:p w:rsidR="00EB1D25" w:rsidRPr="00EB1D25" w:rsidRDefault="00EB1D25" w:rsidP="00EB1D25">
      <w:pPr>
        <w:rPr>
          <w:sz w:val="24"/>
          <w:szCs w:val="24"/>
        </w:rPr>
      </w:pPr>
      <w:r w:rsidRPr="00EB1D25">
        <w:rPr>
          <w:sz w:val="24"/>
          <w:szCs w:val="24"/>
        </w:rPr>
        <w:t>Kvůli přitáhnutí mladých lidí dělat mši třeba jen jednou za měsíc, jiné neděle dělat setkání.</w:t>
      </w:r>
    </w:p>
    <w:p w:rsidR="00EB1D25" w:rsidRPr="00EB1D25" w:rsidRDefault="00EB1D25" w:rsidP="00EB1D25">
      <w:pPr>
        <w:rPr>
          <w:sz w:val="24"/>
          <w:szCs w:val="24"/>
        </w:rPr>
      </w:pPr>
      <w:r w:rsidRPr="00EB1D25">
        <w:rPr>
          <w:sz w:val="24"/>
          <w:szCs w:val="24"/>
        </w:rPr>
        <w:t>Přitáhnout mladé lidi skrz akce, hudbu, divadlo, pomoc při mši.</w:t>
      </w:r>
    </w:p>
    <w:p w:rsidR="0085350B" w:rsidRPr="00EB1D25" w:rsidRDefault="0085350B" w:rsidP="004115FB">
      <w:pPr>
        <w:ind w:left="708" w:hanging="708"/>
        <w:jc w:val="both"/>
        <w:rPr>
          <w:sz w:val="24"/>
          <w:szCs w:val="24"/>
        </w:rPr>
      </w:pPr>
    </w:p>
    <w:sectPr w:rsidR="0085350B" w:rsidRPr="00EB1D25" w:rsidSect="00194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C16F0"/>
    <w:multiLevelType w:val="hybridMultilevel"/>
    <w:tmpl w:val="FAF2A5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78B3"/>
    <w:rsid w:val="000F1147"/>
    <w:rsid w:val="001162A1"/>
    <w:rsid w:val="00194CFB"/>
    <w:rsid w:val="001B5B0C"/>
    <w:rsid w:val="002615C9"/>
    <w:rsid w:val="002D37BE"/>
    <w:rsid w:val="003A4567"/>
    <w:rsid w:val="003F6A6C"/>
    <w:rsid w:val="004115FB"/>
    <w:rsid w:val="004379ED"/>
    <w:rsid w:val="00483098"/>
    <w:rsid w:val="00595D8A"/>
    <w:rsid w:val="005E7FE6"/>
    <w:rsid w:val="006603DB"/>
    <w:rsid w:val="007D08B2"/>
    <w:rsid w:val="0085350B"/>
    <w:rsid w:val="00A11F89"/>
    <w:rsid w:val="00AB00E6"/>
    <w:rsid w:val="00AF72B0"/>
    <w:rsid w:val="00B56CEC"/>
    <w:rsid w:val="00C35BAA"/>
    <w:rsid w:val="00CD2CE4"/>
    <w:rsid w:val="00CE6D4B"/>
    <w:rsid w:val="00D878B3"/>
    <w:rsid w:val="00EB1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4C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1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1F1A2-E700-44F1-9EC1-C5BEF959A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Fencl Jindřich</dc:creator>
  <cp:lastModifiedBy>admin</cp:lastModifiedBy>
  <cp:revision>4</cp:revision>
  <dcterms:created xsi:type="dcterms:W3CDTF">2022-02-21T06:22:00Z</dcterms:created>
  <dcterms:modified xsi:type="dcterms:W3CDTF">2022-02-21T06:25:00Z</dcterms:modified>
</cp:coreProperties>
</file>