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0074" w14:textId="7EA1CCB6" w:rsidR="004B449F" w:rsidRPr="00C11C97" w:rsidRDefault="00016C14" w:rsidP="004B449F">
      <w:pPr>
        <w:pStyle w:val="Default"/>
        <w:ind w:left="-426" w:right="-567"/>
        <w:rPr>
          <w:rFonts w:asciiTheme="minorHAnsi" w:hAnsiTheme="minorHAnsi" w:cstheme="minorHAnsi"/>
          <w:b/>
          <w:bCs/>
          <w:color w:val="39383C"/>
        </w:rPr>
      </w:pPr>
      <w:r w:rsidRPr="00C11C97">
        <w:rPr>
          <w:rFonts w:asciiTheme="minorHAnsi" w:hAnsiTheme="minorHAnsi" w:cstheme="minorHAnsi"/>
          <w:b/>
          <w:bCs/>
          <w:color w:val="39383C"/>
        </w:rPr>
        <w:t>Synodní setkání pastorační rady Sokolov</w:t>
      </w:r>
    </w:p>
    <w:p w14:paraId="203754C2" w14:textId="12460B9B" w:rsidR="00016C14" w:rsidRPr="00C11C97" w:rsidRDefault="00016C14" w:rsidP="004B449F">
      <w:pPr>
        <w:pStyle w:val="Default"/>
        <w:ind w:left="-426" w:right="-567"/>
        <w:rPr>
          <w:rFonts w:asciiTheme="minorHAnsi" w:hAnsiTheme="minorHAnsi" w:cstheme="minorHAnsi"/>
          <w:b/>
          <w:bCs/>
          <w:color w:val="39383C"/>
        </w:rPr>
      </w:pPr>
      <w:r w:rsidRPr="00C11C97">
        <w:rPr>
          <w:rFonts w:asciiTheme="minorHAnsi" w:hAnsiTheme="minorHAnsi" w:cstheme="minorHAnsi"/>
          <w:b/>
          <w:bCs/>
          <w:color w:val="39383C"/>
        </w:rPr>
        <w:t xml:space="preserve">Datum: 28. 2. 2022 18:00 – 20:20; Téma: </w:t>
      </w:r>
      <w:r w:rsidR="000632DF" w:rsidRPr="00C11C97">
        <w:rPr>
          <w:rFonts w:asciiTheme="minorHAnsi" w:hAnsiTheme="minorHAnsi" w:cstheme="minorHAnsi"/>
          <w:b/>
          <w:bCs/>
          <w:color w:val="39383C"/>
        </w:rPr>
        <w:t xml:space="preserve">5. </w:t>
      </w:r>
      <w:r w:rsidRPr="00C11C97">
        <w:rPr>
          <w:rFonts w:asciiTheme="minorHAnsi" w:hAnsiTheme="minorHAnsi" w:cstheme="minorHAnsi"/>
          <w:b/>
          <w:bCs/>
          <w:color w:val="39383C"/>
        </w:rPr>
        <w:t>Sdílet odpovědnost za misijní poslání</w:t>
      </w:r>
    </w:p>
    <w:p w14:paraId="3B0C2175" w14:textId="6154B4C6" w:rsidR="004B449F" w:rsidRPr="00C11C97" w:rsidRDefault="00016C14" w:rsidP="000632DF">
      <w:pPr>
        <w:pStyle w:val="Default"/>
        <w:ind w:left="-426" w:right="-567"/>
        <w:rPr>
          <w:rFonts w:asciiTheme="minorHAnsi" w:hAnsiTheme="minorHAnsi" w:cstheme="minorHAnsi"/>
          <w:b/>
          <w:bCs/>
          <w:color w:val="39383C"/>
        </w:rPr>
      </w:pPr>
      <w:r w:rsidRPr="00C11C97">
        <w:rPr>
          <w:rFonts w:asciiTheme="minorHAnsi" w:hAnsiTheme="minorHAnsi" w:cstheme="minorHAnsi"/>
          <w:b/>
          <w:bCs/>
          <w:color w:val="39383C"/>
        </w:rPr>
        <w:t>Místo: Fara Sokolov, moderátor a zapisovatel: Petr Bauchner</w:t>
      </w:r>
    </w:p>
    <w:p w14:paraId="2096A81B" w14:textId="09A7F131" w:rsidR="004B449F" w:rsidRDefault="004B449F" w:rsidP="000632DF">
      <w:pPr>
        <w:pStyle w:val="Default"/>
        <w:ind w:left="-426" w:right="-567"/>
        <w:rPr>
          <w:rFonts w:asciiTheme="minorHAnsi" w:hAnsiTheme="minorHAnsi" w:cstheme="minorHAnsi"/>
          <w:i/>
          <w:iCs/>
          <w:color w:val="39383C"/>
        </w:rPr>
      </w:pPr>
      <w:r w:rsidRPr="000632DF">
        <w:rPr>
          <w:rFonts w:asciiTheme="minorHAnsi" w:hAnsiTheme="minorHAnsi" w:cstheme="minorHAnsi"/>
          <w:i/>
          <w:iCs/>
          <w:color w:val="39383C"/>
        </w:rPr>
        <w:t>Za misijní poslání církve mají spoluodpovědnost všichni její členové, kteří jsou všichni učedníky mající podíl na jednom poslání.</w:t>
      </w:r>
    </w:p>
    <w:p w14:paraId="0ADC8F70" w14:textId="39EDDDF4" w:rsidR="000632DF" w:rsidRPr="000632DF" w:rsidRDefault="000632DF" w:rsidP="000632DF">
      <w:pPr>
        <w:pStyle w:val="Default"/>
        <w:ind w:left="-426" w:right="-567"/>
        <w:rPr>
          <w:rFonts w:asciiTheme="minorHAnsi" w:hAnsiTheme="minorHAnsi" w:cstheme="minorHAnsi"/>
          <w:i/>
          <w:iCs/>
          <w:color w:val="39383C"/>
        </w:rPr>
      </w:pPr>
      <w:r>
        <w:rPr>
          <w:rFonts w:asciiTheme="minorHAnsi" w:hAnsiTheme="minorHAnsi" w:cstheme="minorHAnsi"/>
          <w:i/>
          <w:iCs/>
          <w:color w:val="39383C"/>
        </w:rPr>
        <w:t xml:space="preserve">Biblická inspirace: </w:t>
      </w:r>
      <w:proofErr w:type="spellStart"/>
      <w:r>
        <w:rPr>
          <w:rFonts w:asciiTheme="minorHAnsi" w:hAnsiTheme="minorHAnsi" w:cstheme="minorHAnsi"/>
          <w:i/>
          <w:iCs/>
          <w:color w:val="39383C"/>
        </w:rPr>
        <w:t>Lk</w:t>
      </w:r>
      <w:proofErr w:type="spellEnd"/>
      <w:r>
        <w:rPr>
          <w:rFonts w:asciiTheme="minorHAnsi" w:hAnsiTheme="minorHAnsi" w:cstheme="minorHAnsi"/>
          <w:i/>
          <w:iCs/>
          <w:color w:val="39383C"/>
        </w:rPr>
        <w:t xml:space="preserve"> 24,13-36 „Pokoj vám“</w:t>
      </w:r>
    </w:p>
    <w:p w14:paraId="625F6ED8" w14:textId="17A2C351" w:rsidR="004B449F" w:rsidRDefault="004B449F" w:rsidP="00232DA5">
      <w:pPr>
        <w:pStyle w:val="Default"/>
        <w:ind w:left="-426" w:right="-567"/>
        <w:rPr>
          <w:rFonts w:asciiTheme="minorHAnsi" w:hAnsiTheme="minorHAnsi" w:cstheme="minorHAnsi"/>
          <w:color w:val="39383C"/>
        </w:rPr>
      </w:pPr>
      <w:r w:rsidRPr="000632DF">
        <w:rPr>
          <w:rFonts w:asciiTheme="minorHAnsi" w:hAnsiTheme="minorHAnsi" w:cstheme="minorHAnsi"/>
          <w:color w:val="39383C"/>
        </w:rPr>
        <w:t>Sdílení zodpovědnosti za společné poslání se rodí z rozhovoru s Ježíšem, který je spolu s námi na cestě do Emauz. Můžeme prožívat zklamání z vývoje situace v církvi, zklamání ze selhání druhých, zklamání z vlastních selhání… nic z toho nebrání v rozhovoru s Ježíšem, ba naopak – ve všech těchto emocích nám Ježíš touží naslouchat, doprovázet nás v nich, vstupovat do nich svým Slovem, nechat nás navzdory tomuto všemu, uprostřed tohoto všeho a skrze toto všechno „rozhořet srdce“. Skrze „lámání chleba“ (slavení eucharistie) mizí našim zrakům (možná proto, že se s námi ztotožňuje tak hluboko, že jej již ani „nevidíme“), a naplňuje nás silou „vstát a vrátit se do Jeruzaléma“, na „místo činu“, tam, kde začalo naše zklamání, ale také tam, kam jsme vkládali své naděje. Tam se můžeme setkat s ostatními učedníky, s „dvanácti“ i (novým způsobem) s Ježíšem samotným. On nás na této společné cestě naplňuje „pokojem“, nejen k našemu vlastnímu uzdravení, ale také k jeho šíření kamkoli přijdeme. Takto, krok za krokem, dává každému na společné cestě podíl za poslání celého svého těla.</w:t>
      </w:r>
    </w:p>
    <w:p w14:paraId="5A2BC940" w14:textId="32094770" w:rsidR="00232DA5" w:rsidRDefault="00232DA5" w:rsidP="00232DA5">
      <w:pPr>
        <w:pStyle w:val="Default"/>
        <w:ind w:left="-426" w:right="-567"/>
        <w:rPr>
          <w:rFonts w:asciiTheme="minorHAnsi" w:hAnsiTheme="minorHAnsi" w:cstheme="minorHAnsi"/>
          <w:color w:val="39383C"/>
        </w:rPr>
      </w:pPr>
    </w:p>
    <w:p w14:paraId="29066EA7" w14:textId="6BBB2711" w:rsidR="00232DA5" w:rsidRPr="00C11C97" w:rsidRDefault="00232DA5" w:rsidP="00232DA5">
      <w:pPr>
        <w:pStyle w:val="Default"/>
        <w:ind w:left="-426" w:right="-567"/>
        <w:rPr>
          <w:rFonts w:asciiTheme="minorHAnsi" w:hAnsiTheme="minorHAnsi" w:cstheme="minorHAnsi"/>
          <w:b/>
          <w:bCs/>
          <w:color w:val="39383C"/>
        </w:rPr>
      </w:pPr>
      <w:r w:rsidRPr="00C11C97">
        <w:rPr>
          <w:rFonts w:asciiTheme="minorHAnsi" w:hAnsiTheme="minorHAnsi" w:cstheme="minorHAnsi"/>
          <w:b/>
          <w:bCs/>
          <w:color w:val="39383C"/>
        </w:rPr>
        <w:t>Jakými konkrétními způsoby se u nás ve farnosti věřící podílejí na poslání farnosti a co jim v tom případně brání?</w:t>
      </w:r>
    </w:p>
    <w:p w14:paraId="05D6B7FB" w14:textId="195CD4F4" w:rsidR="001E386B" w:rsidRDefault="001E386B" w:rsidP="00232DA5">
      <w:pPr>
        <w:pStyle w:val="Default"/>
        <w:ind w:left="-426" w:right="-567"/>
        <w:rPr>
          <w:rFonts w:asciiTheme="minorHAnsi" w:hAnsiTheme="minorHAnsi" w:cstheme="minorHAnsi"/>
          <w:color w:val="39383C"/>
        </w:rPr>
      </w:pPr>
    </w:p>
    <w:p w14:paraId="19625408" w14:textId="0B103FA2" w:rsidR="001E386B" w:rsidRPr="000E4BA0" w:rsidRDefault="001E386B" w:rsidP="00232DA5">
      <w:pPr>
        <w:pStyle w:val="Default"/>
        <w:ind w:left="-426" w:right="-567"/>
        <w:rPr>
          <w:rFonts w:asciiTheme="minorHAnsi" w:hAnsiTheme="minorHAnsi" w:cstheme="minorHAnsi"/>
          <w:color w:val="39383C"/>
          <w:u w:val="single"/>
        </w:rPr>
      </w:pPr>
      <w:r w:rsidRPr="000E4BA0">
        <w:rPr>
          <w:rFonts w:asciiTheme="minorHAnsi" w:hAnsiTheme="minorHAnsi" w:cstheme="minorHAnsi"/>
          <w:color w:val="39383C"/>
          <w:u w:val="single"/>
        </w:rPr>
        <w:t>V prvním kole sdílení zaznělo:</w:t>
      </w:r>
    </w:p>
    <w:p w14:paraId="0965F323" w14:textId="29BC5668" w:rsidR="000B0832" w:rsidRDefault="000B0832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Mám-li konkrétní odpovědnost za něco, pak mi záleží na tom, aby se ta věc dobře rozvíjela.</w:t>
      </w:r>
    </w:p>
    <w:p w14:paraId="394BAAEC" w14:textId="30E49E4F" w:rsidR="000B0832" w:rsidRDefault="000B0832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 xml:space="preserve">Děti jsem od malička </w:t>
      </w:r>
      <w:proofErr w:type="gramStart"/>
      <w:r>
        <w:rPr>
          <w:rFonts w:asciiTheme="minorHAnsi" w:hAnsiTheme="minorHAnsi" w:cstheme="minorHAnsi"/>
          <w:color w:val="39383C"/>
        </w:rPr>
        <w:t>vychovávala</w:t>
      </w:r>
      <w:proofErr w:type="gramEnd"/>
      <w:r>
        <w:rPr>
          <w:rFonts w:asciiTheme="minorHAnsi" w:hAnsiTheme="minorHAnsi" w:cstheme="minorHAnsi"/>
          <w:color w:val="39383C"/>
        </w:rPr>
        <w:t xml:space="preserve"> autoritativně: musíš, nesmíš. I církev se takto chovala. Dnes už umím s dětmi hovořit více dialogicky</w:t>
      </w:r>
      <w:r w:rsidR="00B10F76">
        <w:rPr>
          <w:rFonts w:asciiTheme="minorHAnsi" w:hAnsiTheme="minorHAnsi" w:cstheme="minorHAnsi"/>
          <w:color w:val="39383C"/>
        </w:rPr>
        <w:t>, dávat jim svobodu</w:t>
      </w:r>
      <w:r>
        <w:rPr>
          <w:rFonts w:asciiTheme="minorHAnsi" w:hAnsiTheme="minorHAnsi" w:cstheme="minorHAnsi"/>
          <w:color w:val="39383C"/>
        </w:rPr>
        <w:t>.</w:t>
      </w:r>
    </w:p>
    <w:p w14:paraId="2C12C510" w14:textId="6F6A127C" w:rsidR="000B0832" w:rsidRDefault="000B0832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 xml:space="preserve">Uvědomuji si, že můj styl vedení farnosti má </w:t>
      </w:r>
      <w:r w:rsidR="000E4BA0">
        <w:rPr>
          <w:rFonts w:asciiTheme="minorHAnsi" w:hAnsiTheme="minorHAnsi" w:cstheme="minorHAnsi"/>
          <w:color w:val="39383C"/>
        </w:rPr>
        <w:t xml:space="preserve">nezdravé </w:t>
      </w:r>
      <w:r>
        <w:rPr>
          <w:rFonts w:asciiTheme="minorHAnsi" w:hAnsiTheme="minorHAnsi" w:cstheme="minorHAnsi"/>
          <w:color w:val="39383C"/>
        </w:rPr>
        <w:t>autoritativní rysy.</w:t>
      </w:r>
    </w:p>
    <w:p w14:paraId="4F5EA81F" w14:textId="4D3875BA" w:rsidR="000B0832" w:rsidRDefault="000B0832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V služebných v</w:t>
      </w:r>
      <w:r w:rsidR="00E03815">
        <w:rPr>
          <w:rFonts w:asciiTheme="minorHAnsi" w:hAnsiTheme="minorHAnsi" w:cstheme="minorHAnsi"/>
          <w:color w:val="39383C"/>
        </w:rPr>
        <w:t>ě</w:t>
      </w:r>
      <w:r>
        <w:rPr>
          <w:rFonts w:asciiTheme="minorHAnsi" w:hAnsiTheme="minorHAnsi" w:cstheme="minorHAnsi"/>
          <w:color w:val="39383C"/>
        </w:rPr>
        <w:t>cech</w:t>
      </w:r>
      <w:r w:rsidR="00E03815">
        <w:rPr>
          <w:rFonts w:asciiTheme="minorHAnsi" w:hAnsiTheme="minorHAnsi" w:cstheme="minorHAnsi"/>
          <w:color w:val="39383C"/>
        </w:rPr>
        <w:t xml:space="preserve"> (např. brigády)</w:t>
      </w:r>
      <w:r>
        <w:rPr>
          <w:rFonts w:asciiTheme="minorHAnsi" w:hAnsiTheme="minorHAnsi" w:cstheme="minorHAnsi"/>
          <w:color w:val="39383C"/>
        </w:rPr>
        <w:t xml:space="preserve"> se umíme aktivně zapojit a pro farn</w:t>
      </w:r>
      <w:r w:rsidR="00E03815">
        <w:rPr>
          <w:rFonts w:asciiTheme="minorHAnsi" w:hAnsiTheme="minorHAnsi" w:cstheme="minorHAnsi"/>
          <w:color w:val="39383C"/>
        </w:rPr>
        <w:t>o</w:t>
      </w:r>
      <w:r>
        <w:rPr>
          <w:rFonts w:asciiTheme="minorHAnsi" w:hAnsiTheme="minorHAnsi" w:cstheme="minorHAnsi"/>
          <w:color w:val="39383C"/>
        </w:rPr>
        <w:t>st něco udělat</w:t>
      </w:r>
      <w:r w:rsidR="00E03815">
        <w:rPr>
          <w:rFonts w:asciiTheme="minorHAnsi" w:hAnsiTheme="minorHAnsi" w:cstheme="minorHAnsi"/>
          <w:color w:val="39383C"/>
        </w:rPr>
        <w:t>,</w:t>
      </w:r>
      <w:r>
        <w:rPr>
          <w:rFonts w:asciiTheme="minorHAnsi" w:hAnsiTheme="minorHAnsi" w:cstheme="minorHAnsi"/>
          <w:color w:val="39383C"/>
        </w:rPr>
        <w:t xml:space="preserve"> </w:t>
      </w:r>
      <w:r w:rsidR="00E03815">
        <w:rPr>
          <w:rFonts w:asciiTheme="minorHAnsi" w:hAnsiTheme="minorHAnsi" w:cstheme="minorHAnsi"/>
          <w:color w:val="39383C"/>
        </w:rPr>
        <w:t>problém to nedělá ani mužům.</w:t>
      </w:r>
    </w:p>
    <w:p w14:paraId="0A093013" w14:textId="6C0A54DB" w:rsidR="00E03815" w:rsidRDefault="00E03815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V elektronické době lidem chybí dialog skrze osobní přítomnost. I když je nás hrstka, naše fyzické přeb</w:t>
      </w:r>
      <w:r w:rsidR="00E3082A">
        <w:rPr>
          <w:rFonts w:asciiTheme="minorHAnsi" w:hAnsiTheme="minorHAnsi" w:cstheme="minorHAnsi"/>
          <w:color w:val="39383C"/>
        </w:rPr>
        <w:t>ý</w:t>
      </w:r>
      <w:r>
        <w:rPr>
          <w:rFonts w:asciiTheme="minorHAnsi" w:hAnsiTheme="minorHAnsi" w:cstheme="minorHAnsi"/>
          <w:color w:val="39383C"/>
        </w:rPr>
        <w:t>vání v prostorech mimo kostel</w:t>
      </w:r>
      <w:r w:rsidR="000E4BA0">
        <w:rPr>
          <w:rFonts w:asciiTheme="minorHAnsi" w:hAnsiTheme="minorHAnsi" w:cstheme="minorHAnsi"/>
          <w:color w:val="39383C"/>
        </w:rPr>
        <w:t>, je-li osobní, dialogické,</w:t>
      </w:r>
      <w:r>
        <w:rPr>
          <w:rFonts w:asciiTheme="minorHAnsi" w:hAnsiTheme="minorHAnsi" w:cstheme="minorHAnsi"/>
          <w:color w:val="39383C"/>
        </w:rPr>
        <w:t xml:space="preserve"> je pro lidi symbolické a něco</w:t>
      </w:r>
      <w:r w:rsidR="00E3082A">
        <w:rPr>
          <w:rFonts w:asciiTheme="minorHAnsi" w:hAnsiTheme="minorHAnsi" w:cstheme="minorHAnsi"/>
          <w:color w:val="39383C"/>
        </w:rPr>
        <w:t xml:space="preserve"> Božího</w:t>
      </w:r>
      <w:r>
        <w:rPr>
          <w:rFonts w:asciiTheme="minorHAnsi" w:hAnsiTheme="minorHAnsi" w:cstheme="minorHAnsi"/>
          <w:color w:val="39383C"/>
        </w:rPr>
        <w:t xml:space="preserve"> </w:t>
      </w:r>
      <w:r w:rsidR="00E3082A">
        <w:rPr>
          <w:rFonts w:asciiTheme="minorHAnsi" w:hAnsiTheme="minorHAnsi" w:cstheme="minorHAnsi"/>
          <w:color w:val="39383C"/>
        </w:rPr>
        <w:t>jim otevírá.</w:t>
      </w:r>
    </w:p>
    <w:p w14:paraId="11E745B1" w14:textId="22AD56EB" w:rsidR="00E3082A" w:rsidRDefault="00E3082A" w:rsidP="000E4BA0">
      <w:pPr>
        <w:pStyle w:val="Default"/>
        <w:numPr>
          <w:ilvl w:val="0"/>
          <w:numId w:val="4"/>
        </w:numPr>
        <w:ind w:left="-142"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Tradiční přístup lidí ve farnosti je, že očekávají, co řekne farář. Při ohláškách mají dostat prostor farníci, co dostali pověření a mají autoritu ve vedení různých oblasti života farnosti.</w:t>
      </w:r>
    </w:p>
    <w:p w14:paraId="6EEC47CA" w14:textId="5FA94B71" w:rsidR="00E3082A" w:rsidRDefault="00E3082A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Otevřenost farnosti navenek je v přizvání druhých ke spolupráci. Ta se nejvíce otevírá ve službě sociálně slabým.</w:t>
      </w:r>
    </w:p>
    <w:p w14:paraId="7CC0191F" w14:textId="63663A2F" w:rsidR="00AD0EAE" w:rsidRDefault="00AD0EAE" w:rsidP="000B0832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Co udělat pro vědomí společného poslání? Aby se každý cítil užitečný a zapojený do života.</w:t>
      </w:r>
    </w:p>
    <w:p w14:paraId="63D31B2D" w14:textId="77777777" w:rsidR="000E4BA0" w:rsidRDefault="000E4BA0" w:rsidP="000E4BA0">
      <w:pPr>
        <w:pStyle w:val="Default"/>
        <w:ind w:left="-66" w:right="-567"/>
        <w:rPr>
          <w:rFonts w:asciiTheme="minorHAnsi" w:hAnsiTheme="minorHAnsi" w:cstheme="minorHAnsi"/>
          <w:color w:val="39383C"/>
        </w:rPr>
      </w:pPr>
    </w:p>
    <w:p w14:paraId="0054B3E7" w14:textId="15FED3E6" w:rsidR="00AD0EAE" w:rsidRPr="000E4BA0" w:rsidRDefault="00AD0EAE" w:rsidP="00AD0EAE">
      <w:pPr>
        <w:pStyle w:val="Default"/>
        <w:ind w:left="-426" w:right="-567"/>
        <w:rPr>
          <w:rFonts w:asciiTheme="minorHAnsi" w:hAnsiTheme="minorHAnsi" w:cstheme="minorHAnsi"/>
          <w:color w:val="39383C"/>
          <w:u w:val="single"/>
        </w:rPr>
      </w:pPr>
      <w:r w:rsidRPr="000E4BA0">
        <w:rPr>
          <w:rFonts w:asciiTheme="minorHAnsi" w:hAnsiTheme="minorHAnsi" w:cstheme="minorHAnsi"/>
          <w:color w:val="39383C"/>
          <w:u w:val="single"/>
        </w:rPr>
        <w:t>V druhém kole sdílení jsme identifikovali 3 oblasti, které nás nejvíce oslovily:</w:t>
      </w:r>
    </w:p>
    <w:p w14:paraId="3C2544BD" w14:textId="19EA0BD4" w:rsidR="00E876B1" w:rsidRDefault="0018555C" w:rsidP="0018555C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 xml:space="preserve">Potřeba učit se dialogickému způsobu života už od rodiny, výchovy dětí. Učit se více žít jako svobodné, milované dítě </w:t>
      </w:r>
      <w:proofErr w:type="gramStart"/>
      <w:r>
        <w:rPr>
          <w:rFonts w:asciiTheme="minorHAnsi" w:hAnsiTheme="minorHAnsi" w:cstheme="minorHAnsi"/>
          <w:color w:val="39383C"/>
        </w:rPr>
        <w:t>Boží,</w:t>
      </w:r>
      <w:proofErr w:type="gramEnd"/>
      <w:r>
        <w:rPr>
          <w:rFonts w:asciiTheme="minorHAnsi" w:hAnsiTheme="minorHAnsi" w:cstheme="minorHAnsi"/>
          <w:color w:val="39383C"/>
        </w:rPr>
        <w:t xml:space="preserve"> než být otrokem plnícím pouze přikázání.</w:t>
      </w:r>
      <w:r w:rsidR="00E876B1">
        <w:rPr>
          <w:rFonts w:asciiTheme="minorHAnsi" w:hAnsiTheme="minorHAnsi" w:cstheme="minorHAnsi"/>
          <w:color w:val="39383C"/>
        </w:rPr>
        <w:t xml:space="preserve"> Dialogický způsob života pak oslovuje druhé i v normálním, běžném životě.</w:t>
      </w:r>
    </w:p>
    <w:p w14:paraId="6C13DC4B" w14:textId="0EC87771" w:rsidR="00AD0EAE" w:rsidRDefault="00E876B1" w:rsidP="0018555C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V takovéto atmosféře je pak radostí přinést své vlastní obdarovaní do konkrétní služby a zapojit se do života farnosti.</w:t>
      </w:r>
      <w:r w:rsidR="00B10F76">
        <w:rPr>
          <w:rFonts w:asciiTheme="minorHAnsi" w:hAnsiTheme="minorHAnsi" w:cstheme="minorHAnsi"/>
          <w:color w:val="39383C"/>
        </w:rPr>
        <w:t xml:space="preserve"> Ohlášky při nedělní mši pak už nejsou doménou pouze faráře, ale projeví se v nich rozmanitost darů a povolání. Tato mentalita pak překračuje naše běžné hranice a otevírá se ke spolupráci se všemi, kterým na něčem dobrém záleží.</w:t>
      </w:r>
    </w:p>
    <w:p w14:paraId="33178001" w14:textId="22343F8F" w:rsidR="00C11C97" w:rsidRPr="00C11C97" w:rsidRDefault="00C11C97" w:rsidP="00C11C97">
      <w:pPr>
        <w:pStyle w:val="Default"/>
        <w:numPr>
          <w:ilvl w:val="0"/>
          <w:numId w:val="4"/>
        </w:numPr>
        <w:ind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lastRenderedPageBreak/>
        <w:t>Překonáme-li svou vlastní pohodlnost a vyjdeme ven, setkáme se velmi osobně skrze chudobu, bídu druhých s nimi samými. Dolehne-li takto na nás tíha druhých, chceme se svobodně této tíhy zbavit tím, že druhým sloužíme.</w:t>
      </w:r>
    </w:p>
    <w:p w14:paraId="56085D06" w14:textId="597F2B09" w:rsidR="00232DA5" w:rsidRDefault="00232DA5" w:rsidP="00232DA5">
      <w:pPr>
        <w:pStyle w:val="Default"/>
        <w:ind w:left="-426" w:right="-567"/>
        <w:rPr>
          <w:rFonts w:asciiTheme="minorHAnsi" w:hAnsiTheme="minorHAnsi" w:cstheme="minorHAnsi"/>
          <w:color w:val="39383C"/>
        </w:rPr>
      </w:pPr>
    </w:p>
    <w:p w14:paraId="7EA2E8F5" w14:textId="54D50D43" w:rsidR="007E6444" w:rsidRPr="00C11C97" w:rsidRDefault="007E6444" w:rsidP="00232DA5">
      <w:pPr>
        <w:pStyle w:val="Default"/>
        <w:ind w:left="-426" w:right="-567"/>
        <w:rPr>
          <w:rFonts w:asciiTheme="minorHAnsi" w:hAnsiTheme="minorHAnsi" w:cstheme="minorHAnsi"/>
          <w:color w:val="39383C"/>
          <w:u w:val="single"/>
        </w:rPr>
      </w:pPr>
      <w:r w:rsidRPr="00C11C97">
        <w:rPr>
          <w:rFonts w:asciiTheme="minorHAnsi" w:hAnsiTheme="minorHAnsi" w:cstheme="minorHAnsi"/>
          <w:color w:val="39383C"/>
          <w:u w:val="single"/>
        </w:rPr>
        <w:t>Konkrétní podněty, které z našeho sdílení vyplynuly:</w:t>
      </w:r>
    </w:p>
    <w:p w14:paraId="0C6AB07A" w14:textId="451EE374" w:rsidR="007E6444" w:rsidRDefault="007E6444" w:rsidP="007E6444">
      <w:pPr>
        <w:pStyle w:val="Default"/>
        <w:numPr>
          <w:ilvl w:val="0"/>
          <w:numId w:val="2"/>
        </w:numPr>
        <w:ind w:right="-567"/>
        <w:rPr>
          <w:rFonts w:asciiTheme="minorHAnsi" w:hAnsiTheme="minorHAnsi" w:cstheme="minorHAnsi"/>
          <w:color w:val="39383C"/>
        </w:rPr>
      </w:pPr>
      <w:r w:rsidRPr="00EB13E9">
        <w:rPr>
          <w:rFonts w:asciiTheme="minorHAnsi" w:hAnsiTheme="minorHAnsi" w:cstheme="minorHAnsi"/>
          <w:color w:val="39383C"/>
          <w:u w:val="single"/>
        </w:rPr>
        <w:t>Proměna autoritativního způsobu myšlení, vedení, jednání v dialogické</w:t>
      </w:r>
      <w:r>
        <w:rPr>
          <w:rFonts w:asciiTheme="minorHAnsi" w:hAnsiTheme="minorHAnsi" w:cstheme="minorHAnsi"/>
          <w:color w:val="39383C"/>
        </w:rPr>
        <w:t>. Již v</w:t>
      </w:r>
      <w:r w:rsidR="00B6634F">
        <w:rPr>
          <w:rFonts w:asciiTheme="minorHAnsi" w:hAnsiTheme="minorHAnsi" w:cstheme="minorHAnsi"/>
          <w:color w:val="39383C"/>
        </w:rPr>
        <w:t> </w:t>
      </w:r>
      <w:r>
        <w:rPr>
          <w:rFonts w:asciiTheme="minorHAnsi" w:hAnsiTheme="minorHAnsi" w:cstheme="minorHAnsi"/>
          <w:color w:val="39383C"/>
        </w:rPr>
        <w:t>rodině</w:t>
      </w:r>
      <w:r w:rsidR="00B6634F">
        <w:rPr>
          <w:rFonts w:asciiTheme="minorHAnsi" w:hAnsiTheme="minorHAnsi" w:cstheme="minorHAnsi"/>
          <w:color w:val="39383C"/>
        </w:rPr>
        <w:t xml:space="preserve"> od dětství</w:t>
      </w:r>
      <w:r>
        <w:rPr>
          <w:rFonts w:asciiTheme="minorHAnsi" w:hAnsiTheme="minorHAnsi" w:cstheme="minorHAnsi"/>
          <w:color w:val="39383C"/>
        </w:rPr>
        <w:t xml:space="preserve"> se utváří charakter </w:t>
      </w:r>
      <w:r w:rsidR="00B6634F">
        <w:rPr>
          <w:rFonts w:asciiTheme="minorHAnsi" w:hAnsiTheme="minorHAnsi" w:cstheme="minorHAnsi"/>
          <w:color w:val="39383C"/>
        </w:rPr>
        <w:t>člověka a způsob jakým přistupuje k druhým.</w:t>
      </w:r>
      <w:r w:rsidR="00CF0528">
        <w:rPr>
          <w:rFonts w:asciiTheme="minorHAnsi" w:hAnsiTheme="minorHAnsi" w:cstheme="minorHAnsi"/>
          <w:color w:val="39383C"/>
        </w:rPr>
        <w:t xml:space="preserve"> Vědomí své vlastní důstojnosti a svého jedinečného obdarování pak člověka uschopňuje k tomu, aby si byl vědom své vlastní autority a učil se vést dialog s ostatními autoritami.</w:t>
      </w:r>
      <w:r w:rsidR="00B6634F">
        <w:rPr>
          <w:rFonts w:asciiTheme="minorHAnsi" w:hAnsiTheme="minorHAnsi" w:cstheme="minorHAnsi"/>
          <w:color w:val="39383C"/>
        </w:rPr>
        <w:t xml:space="preserve"> Nenaučí-li se člověk vést svobodně dialog s druhými, má pak problém s autoritami kolem sebe i s</w:t>
      </w:r>
      <w:r w:rsidR="00CF0528">
        <w:rPr>
          <w:rFonts w:asciiTheme="minorHAnsi" w:hAnsiTheme="minorHAnsi" w:cstheme="minorHAnsi"/>
          <w:color w:val="39383C"/>
        </w:rPr>
        <w:t xml:space="preserve"> přijetím</w:t>
      </w:r>
      <w:r w:rsidR="00B6634F">
        <w:rPr>
          <w:rFonts w:asciiTheme="minorHAnsi" w:hAnsiTheme="minorHAnsi" w:cstheme="minorHAnsi"/>
          <w:color w:val="39383C"/>
        </w:rPr>
        <w:t xml:space="preserve"> sv</w:t>
      </w:r>
      <w:r w:rsidR="00CF0528">
        <w:rPr>
          <w:rFonts w:asciiTheme="minorHAnsi" w:hAnsiTheme="minorHAnsi" w:cstheme="minorHAnsi"/>
          <w:color w:val="39383C"/>
        </w:rPr>
        <w:t>é</w:t>
      </w:r>
      <w:r w:rsidR="00B6634F">
        <w:rPr>
          <w:rFonts w:asciiTheme="minorHAnsi" w:hAnsiTheme="minorHAnsi" w:cstheme="minorHAnsi"/>
          <w:color w:val="39383C"/>
        </w:rPr>
        <w:t xml:space="preserve"> vlastní. Před</w:t>
      </w:r>
      <w:r w:rsidR="00C2096C">
        <w:rPr>
          <w:rFonts w:asciiTheme="minorHAnsi" w:hAnsiTheme="minorHAnsi" w:cstheme="minorHAnsi"/>
          <w:color w:val="39383C"/>
        </w:rPr>
        <w:t xml:space="preserve"> (církevní)</w:t>
      </w:r>
      <w:r w:rsidR="00B6634F">
        <w:rPr>
          <w:rFonts w:asciiTheme="minorHAnsi" w:hAnsiTheme="minorHAnsi" w:cstheme="minorHAnsi"/>
          <w:color w:val="39383C"/>
        </w:rPr>
        <w:t xml:space="preserve"> autoritou </w:t>
      </w:r>
      <w:r w:rsidR="00C2096C">
        <w:rPr>
          <w:rFonts w:asciiTheme="minorHAnsi" w:hAnsiTheme="minorHAnsi" w:cstheme="minorHAnsi"/>
          <w:color w:val="39383C"/>
        </w:rPr>
        <w:t xml:space="preserve">se chová pasivně, servilně, nesvobodně. </w:t>
      </w:r>
      <w:r w:rsidR="00CF0528">
        <w:rPr>
          <w:rFonts w:asciiTheme="minorHAnsi" w:hAnsiTheme="minorHAnsi" w:cstheme="minorHAnsi"/>
          <w:color w:val="39383C"/>
        </w:rPr>
        <w:t xml:space="preserve">Vidíme jako důležité, aby si farníci uvědomovali, že autorita faráře, </w:t>
      </w:r>
      <w:r w:rsidR="00927502">
        <w:rPr>
          <w:rFonts w:asciiTheme="minorHAnsi" w:hAnsiTheme="minorHAnsi" w:cstheme="minorHAnsi"/>
          <w:color w:val="39383C"/>
        </w:rPr>
        <w:t>má uschopňovat ostatní k dialogu a nemá být</w:t>
      </w:r>
      <w:r w:rsidR="00CF0528">
        <w:rPr>
          <w:rFonts w:asciiTheme="minorHAnsi" w:hAnsiTheme="minorHAnsi" w:cstheme="minorHAnsi"/>
          <w:color w:val="39383C"/>
        </w:rPr>
        <w:t xml:space="preserve"> ve farnosti tou jedinou</w:t>
      </w:r>
      <w:r w:rsidR="00EB13E9">
        <w:rPr>
          <w:rFonts w:asciiTheme="minorHAnsi" w:hAnsiTheme="minorHAnsi" w:cstheme="minorHAnsi"/>
          <w:color w:val="39383C"/>
        </w:rPr>
        <w:t xml:space="preserve"> autoritou</w:t>
      </w:r>
      <w:r w:rsidR="00927502">
        <w:rPr>
          <w:rFonts w:asciiTheme="minorHAnsi" w:hAnsiTheme="minorHAnsi" w:cstheme="minorHAnsi"/>
          <w:color w:val="39383C"/>
        </w:rPr>
        <w:t>.</w:t>
      </w:r>
      <w:r w:rsidR="00CF0528">
        <w:rPr>
          <w:rFonts w:asciiTheme="minorHAnsi" w:hAnsiTheme="minorHAnsi" w:cstheme="minorHAnsi"/>
          <w:color w:val="39383C"/>
        </w:rPr>
        <w:t xml:space="preserve"> </w:t>
      </w:r>
    </w:p>
    <w:p w14:paraId="0A67CD25" w14:textId="2300B3E2" w:rsidR="00C2096C" w:rsidRDefault="00C2096C" w:rsidP="00A10F08">
      <w:pPr>
        <w:pStyle w:val="Default"/>
        <w:numPr>
          <w:ilvl w:val="0"/>
          <w:numId w:val="2"/>
        </w:numPr>
        <w:ind w:right="-567"/>
        <w:rPr>
          <w:rFonts w:asciiTheme="minorHAnsi" w:hAnsiTheme="minorHAnsi" w:cstheme="minorHAnsi"/>
          <w:color w:val="39383C"/>
        </w:rPr>
      </w:pPr>
      <w:r w:rsidRPr="00EB13E9">
        <w:rPr>
          <w:rFonts w:asciiTheme="minorHAnsi" w:hAnsiTheme="minorHAnsi" w:cstheme="minorHAnsi"/>
          <w:color w:val="39383C"/>
          <w:u w:val="single"/>
        </w:rPr>
        <w:t>Vyjít ven a uvidět bídu kolem sebe</w:t>
      </w:r>
      <w:r>
        <w:rPr>
          <w:rFonts w:asciiTheme="minorHAnsi" w:hAnsiTheme="minorHAnsi" w:cstheme="minorHAnsi"/>
          <w:color w:val="39383C"/>
        </w:rPr>
        <w:t xml:space="preserve">. To není nutné skrze </w:t>
      </w:r>
      <w:r w:rsidR="00270462">
        <w:rPr>
          <w:rFonts w:asciiTheme="minorHAnsi" w:hAnsiTheme="minorHAnsi" w:cstheme="minorHAnsi"/>
          <w:color w:val="39383C"/>
        </w:rPr>
        <w:t>zapojení se do konkrétní sociální služby, která je často velmi náročná. Je ale velmi vhodné najít svobodu se k</w:t>
      </w:r>
      <w:r w:rsidR="008033A3">
        <w:rPr>
          <w:rFonts w:asciiTheme="minorHAnsi" w:hAnsiTheme="minorHAnsi" w:cstheme="minorHAnsi"/>
          <w:color w:val="39383C"/>
        </w:rPr>
        <w:t> </w:t>
      </w:r>
      <w:r w:rsidR="00270462">
        <w:rPr>
          <w:rFonts w:asciiTheme="minorHAnsi" w:hAnsiTheme="minorHAnsi" w:cstheme="minorHAnsi"/>
          <w:color w:val="39383C"/>
        </w:rPr>
        <w:t>nějaké</w:t>
      </w:r>
      <w:r w:rsidR="008033A3">
        <w:rPr>
          <w:rFonts w:asciiTheme="minorHAnsi" w:hAnsiTheme="minorHAnsi" w:cstheme="minorHAnsi"/>
          <w:color w:val="39383C"/>
        </w:rPr>
        <w:t xml:space="preserve"> méně náročné</w:t>
      </w:r>
      <w:r w:rsidR="00270462">
        <w:rPr>
          <w:rFonts w:asciiTheme="minorHAnsi" w:hAnsiTheme="minorHAnsi" w:cstheme="minorHAnsi"/>
          <w:color w:val="39383C"/>
        </w:rPr>
        <w:t xml:space="preserve"> službě pro </w:t>
      </w:r>
      <w:r w:rsidR="008033A3">
        <w:rPr>
          <w:rFonts w:asciiTheme="minorHAnsi" w:hAnsiTheme="minorHAnsi" w:cstheme="minorHAnsi"/>
          <w:color w:val="39383C"/>
        </w:rPr>
        <w:t>člověka (lidi)</w:t>
      </w:r>
      <w:r w:rsidR="00270462">
        <w:rPr>
          <w:rFonts w:asciiTheme="minorHAnsi" w:hAnsiTheme="minorHAnsi" w:cstheme="minorHAnsi"/>
          <w:color w:val="39383C"/>
        </w:rPr>
        <w:t xml:space="preserve"> v okolí rozhodnout. Tato služba</w:t>
      </w:r>
      <w:r w:rsidR="008033A3">
        <w:rPr>
          <w:rFonts w:asciiTheme="minorHAnsi" w:hAnsiTheme="minorHAnsi" w:cstheme="minorHAnsi"/>
          <w:color w:val="39383C"/>
        </w:rPr>
        <w:t xml:space="preserve"> </w:t>
      </w:r>
      <w:r w:rsidR="00270462">
        <w:rPr>
          <w:rFonts w:asciiTheme="minorHAnsi" w:hAnsiTheme="minorHAnsi" w:cstheme="minorHAnsi"/>
          <w:color w:val="39383C"/>
        </w:rPr>
        <w:t>může</w:t>
      </w:r>
      <w:r w:rsidR="008033A3">
        <w:rPr>
          <w:rFonts w:asciiTheme="minorHAnsi" w:hAnsiTheme="minorHAnsi" w:cstheme="minorHAnsi"/>
          <w:color w:val="39383C"/>
        </w:rPr>
        <w:t xml:space="preserve"> </w:t>
      </w:r>
      <w:r w:rsidR="00270462">
        <w:rPr>
          <w:rFonts w:asciiTheme="minorHAnsi" w:hAnsiTheme="minorHAnsi" w:cstheme="minorHAnsi"/>
          <w:color w:val="39383C"/>
        </w:rPr>
        <w:t xml:space="preserve">být </w:t>
      </w:r>
      <w:r w:rsidR="008033A3">
        <w:rPr>
          <w:rFonts w:asciiTheme="minorHAnsi" w:hAnsiTheme="minorHAnsi" w:cstheme="minorHAnsi"/>
          <w:color w:val="39383C"/>
        </w:rPr>
        <w:t>uskutečněna</w:t>
      </w:r>
      <w:r w:rsidR="00270462">
        <w:rPr>
          <w:rFonts w:asciiTheme="minorHAnsi" w:hAnsiTheme="minorHAnsi" w:cstheme="minorHAnsi"/>
          <w:color w:val="39383C"/>
        </w:rPr>
        <w:t xml:space="preserve"> v rámci nějakého projektu, plánu, či zcela spontánně.</w:t>
      </w:r>
    </w:p>
    <w:p w14:paraId="3A7E8B31" w14:textId="7D2E13D1" w:rsidR="00A10F08" w:rsidRDefault="008033A3" w:rsidP="00A10F08">
      <w:pPr>
        <w:pStyle w:val="Default"/>
        <w:ind w:left="-66" w:right="-567"/>
        <w:rPr>
          <w:rFonts w:asciiTheme="minorHAnsi" w:hAnsiTheme="minorHAnsi" w:cstheme="minorHAnsi"/>
          <w:color w:val="39383C"/>
        </w:rPr>
      </w:pPr>
      <w:r>
        <w:rPr>
          <w:rFonts w:asciiTheme="minorHAnsi" w:hAnsiTheme="minorHAnsi" w:cstheme="minorHAnsi"/>
          <w:color w:val="39383C"/>
        </w:rPr>
        <w:t>Dobrou zkušeností, jak vyjít ven a vidět bídu</w:t>
      </w:r>
      <w:r w:rsidR="001E386B">
        <w:rPr>
          <w:rFonts w:asciiTheme="minorHAnsi" w:hAnsiTheme="minorHAnsi" w:cstheme="minorHAnsi"/>
          <w:color w:val="39383C"/>
        </w:rPr>
        <w:t>,</w:t>
      </w:r>
      <w:r>
        <w:rPr>
          <w:rFonts w:asciiTheme="minorHAnsi" w:hAnsiTheme="minorHAnsi" w:cstheme="minorHAnsi"/>
          <w:color w:val="39383C"/>
        </w:rPr>
        <w:t xml:space="preserve"> byla letošní </w:t>
      </w:r>
      <w:r w:rsidR="001E386B">
        <w:rPr>
          <w:rFonts w:asciiTheme="minorHAnsi" w:hAnsiTheme="minorHAnsi" w:cstheme="minorHAnsi"/>
          <w:color w:val="39383C"/>
        </w:rPr>
        <w:t>„</w:t>
      </w:r>
      <w:r>
        <w:rPr>
          <w:rFonts w:asciiTheme="minorHAnsi" w:hAnsiTheme="minorHAnsi" w:cstheme="minorHAnsi"/>
          <w:color w:val="39383C"/>
        </w:rPr>
        <w:t>Tříkrálová koleda</w:t>
      </w:r>
      <w:r w:rsidR="001E386B">
        <w:rPr>
          <w:rFonts w:asciiTheme="minorHAnsi" w:hAnsiTheme="minorHAnsi" w:cstheme="minorHAnsi"/>
          <w:color w:val="39383C"/>
        </w:rPr>
        <w:t>“</w:t>
      </w:r>
      <w:r>
        <w:rPr>
          <w:rFonts w:asciiTheme="minorHAnsi" w:hAnsiTheme="minorHAnsi" w:cstheme="minorHAnsi"/>
          <w:color w:val="39383C"/>
        </w:rPr>
        <w:t xml:space="preserve"> pro nejchudší děti v Sokolově. </w:t>
      </w:r>
    </w:p>
    <w:p w14:paraId="4DC9C434" w14:textId="298FD7E1" w:rsidR="00A10F08" w:rsidRDefault="00A10F08" w:rsidP="00A10F08">
      <w:pPr>
        <w:pStyle w:val="Default"/>
        <w:numPr>
          <w:ilvl w:val="0"/>
          <w:numId w:val="2"/>
        </w:numPr>
        <w:ind w:right="-567"/>
        <w:rPr>
          <w:rFonts w:asciiTheme="minorHAnsi" w:hAnsiTheme="minorHAnsi" w:cstheme="minorHAnsi"/>
          <w:color w:val="39383C"/>
        </w:rPr>
      </w:pPr>
      <w:r w:rsidRPr="00EB13E9">
        <w:rPr>
          <w:rFonts w:asciiTheme="minorHAnsi" w:hAnsiTheme="minorHAnsi" w:cstheme="minorHAnsi"/>
          <w:color w:val="39383C"/>
          <w:u w:val="single"/>
        </w:rPr>
        <w:t>Ujímat se autority ve službě, kterou vykonávám</w:t>
      </w:r>
      <w:r>
        <w:rPr>
          <w:rFonts w:asciiTheme="minorHAnsi" w:hAnsiTheme="minorHAnsi" w:cstheme="minorHAnsi"/>
          <w:color w:val="39383C"/>
        </w:rPr>
        <w:t>.</w:t>
      </w:r>
      <w:r w:rsidR="00C25FB6">
        <w:rPr>
          <w:rFonts w:asciiTheme="minorHAnsi" w:hAnsiTheme="minorHAnsi" w:cstheme="minorHAnsi"/>
          <w:color w:val="39383C"/>
        </w:rPr>
        <w:t xml:space="preserve"> Pod autoritou faráře jsou často ostatní autority přidušené, není jim dán prostor, nebo ho z vlastní pohodlnosti ani nehledají a neusilují o něj. Proto je důležité, aby se farářská autorita nevyvyšovala a chovala se lidsky</w:t>
      </w:r>
      <w:r w:rsidR="00EB13E9">
        <w:rPr>
          <w:rFonts w:asciiTheme="minorHAnsi" w:hAnsiTheme="minorHAnsi" w:cstheme="minorHAnsi"/>
          <w:color w:val="39383C"/>
        </w:rPr>
        <w:t>, dialogicky</w:t>
      </w:r>
      <w:r w:rsidR="00C25FB6">
        <w:rPr>
          <w:rFonts w:asciiTheme="minorHAnsi" w:hAnsiTheme="minorHAnsi" w:cstheme="minorHAnsi"/>
          <w:color w:val="39383C"/>
        </w:rPr>
        <w:t>. Pak si jí i ostatní váží.</w:t>
      </w:r>
      <w:r w:rsidR="001E386B">
        <w:rPr>
          <w:rFonts w:asciiTheme="minorHAnsi" w:hAnsiTheme="minorHAnsi" w:cstheme="minorHAnsi"/>
          <w:color w:val="39383C"/>
        </w:rPr>
        <w:t xml:space="preserve"> Je také důležité dávat prostor k tomu, aby se lidé svých vlastních autorit mohli ve farnosti ujímat a rozvíjet je.</w:t>
      </w:r>
      <w:r w:rsidR="001E386B" w:rsidRPr="001E386B">
        <w:rPr>
          <w:rFonts w:asciiTheme="minorHAnsi" w:hAnsiTheme="minorHAnsi" w:cstheme="minorHAnsi"/>
          <w:color w:val="39383C"/>
        </w:rPr>
        <w:t xml:space="preserve"> </w:t>
      </w:r>
      <w:r w:rsidR="001E386B">
        <w:rPr>
          <w:rFonts w:asciiTheme="minorHAnsi" w:hAnsiTheme="minorHAnsi" w:cstheme="minorHAnsi"/>
          <w:color w:val="39383C"/>
        </w:rPr>
        <w:t>Každý farník má růst ve vědomí, že jeho autorita je nezastupitelná, a má mít prostor ji svobodně rozvinout.</w:t>
      </w:r>
    </w:p>
    <w:p w14:paraId="0E59908F" w14:textId="1D0B6BCF" w:rsidR="009A170B" w:rsidRDefault="009A170B" w:rsidP="009A170B">
      <w:pPr>
        <w:pStyle w:val="Default"/>
        <w:ind w:left="-66" w:right="-567"/>
        <w:rPr>
          <w:rFonts w:asciiTheme="minorHAnsi" w:hAnsiTheme="minorHAnsi" w:cstheme="minorHAnsi"/>
          <w:color w:val="39383C"/>
          <w:u w:val="single"/>
        </w:rPr>
      </w:pPr>
    </w:p>
    <w:p w14:paraId="5A339DF8" w14:textId="146B81CD" w:rsidR="009A170B" w:rsidRPr="009A170B" w:rsidRDefault="009A170B" w:rsidP="009A170B">
      <w:pPr>
        <w:pStyle w:val="Default"/>
        <w:ind w:left="-66" w:right="-567"/>
        <w:rPr>
          <w:rFonts w:asciiTheme="minorHAnsi" w:hAnsiTheme="minorHAnsi" w:cstheme="minorHAnsi"/>
          <w:color w:val="39383C"/>
        </w:rPr>
      </w:pPr>
      <w:r w:rsidRPr="009A170B">
        <w:rPr>
          <w:rFonts w:asciiTheme="minorHAnsi" w:hAnsiTheme="minorHAnsi" w:cstheme="minorHAnsi"/>
          <w:color w:val="39383C"/>
        </w:rPr>
        <w:t xml:space="preserve">                                                                                                     Zapsal Petr Bauchner</w:t>
      </w:r>
    </w:p>
    <w:p w14:paraId="65FDE99A" w14:textId="77777777" w:rsidR="00A10F08" w:rsidRPr="009A170B" w:rsidRDefault="00A10F08" w:rsidP="00A10F08">
      <w:pPr>
        <w:pStyle w:val="Default"/>
        <w:ind w:left="-66" w:right="-567"/>
        <w:rPr>
          <w:rFonts w:asciiTheme="minorHAnsi" w:hAnsiTheme="minorHAnsi" w:cstheme="minorHAnsi"/>
          <w:color w:val="39383C"/>
        </w:rPr>
      </w:pPr>
    </w:p>
    <w:p w14:paraId="714F7125" w14:textId="77777777" w:rsidR="008033A3" w:rsidRPr="000632DF" w:rsidRDefault="008033A3" w:rsidP="008033A3">
      <w:pPr>
        <w:pStyle w:val="Default"/>
        <w:ind w:left="-66" w:right="-567"/>
        <w:rPr>
          <w:rFonts w:asciiTheme="minorHAnsi" w:hAnsiTheme="minorHAnsi" w:cstheme="minorHAnsi"/>
          <w:color w:val="39383C"/>
        </w:rPr>
      </w:pPr>
    </w:p>
    <w:sectPr w:rsidR="008033A3" w:rsidRPr="000632DF" w:rsidSect="000E4BA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E88"/>
    <w:multiLevelType w:val="hybridMultilevel"/>
    <w:tmpl w:val="DB88AB38"/>
    <w:lvl w:ilvl="0" w:tplc="334C7174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F0A72D1"/>
    <w:multiLevelType w:val="hybridMultilevel"/>
    <w:tmpl w:val="0644CDB0"/>
    <w:lvl w:ilvl="0" w:tplc="0405000F">
      <w:start w:val="1"/>
      <w:numFmt w:val="decimal"/>
      <w:lvlText w:val="%1."/>
      <w:lvlJc w:val="left"/>
      <w:pPr>
        <w:ind w:left="652" w:hanging="360"/>
      </w:p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0E181F3"/>
    <w:multiLevelType w:val="hybridMultilevel"/>
    <w:tmpl w:val="21A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9F1819"/>
    <w:multiLevelType w:val="hybridMultilevel"/>
    <w:tmpl w:val="4E9888C4"/>
    <w:lvl w:ilvl="0" w:tplc="1598EB6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9F"/>
    <w:rsid w:val="00016C14"/>
    <w:rsid w:val="000632DF"/>
    <w:rsid w:val="000B0832"/>
    <w:rsid w:val="000E4BA0"/>
    <w:rsid w:val="0018555C"/>
    <w:rsid w:val="001E386B"/>
    <w:rsid w:val="00232DA5"/>
    <w:rsid w:val="00270462"/>
    <w:rsid w:val="003A6766"/>
    <w:rsid w:val="004B449F"/>
    <w:rsid w:val="007E6444"/>
    <w:rsid w:val="008033A3"/>
    <w:rsid w:val="00927502"/>
    <w:rsid w:val="009A170B"/>
    <w:rsid w:val="00A10F08"/>
    <w:rsid w:val="00AD0EAE"/>
    <w:rsid w:val="00B10F76"/>
    <w:rsid w:val="00B6634F"/>
    <w:rsid w:val="00C11C97"/>
    <w:rsid w:val="00C2096C"/>
    <w:rsid w:val="00C25FB6"/>
    <w:rsid w:val="00CF0528"/>
    <w:rsid w:val="00E03815"/>
    <w:rsid w:val="00E3082A"/>
    <w:rsid w:val="00E876B1"/>
    <w:rsid w:val="00E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A37F"/>
  <w15:chartTrackingRefBased/>
  <w15:docId w15:val="{73350F98-02CE-4CB4-AE80-FA0C0DC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4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Bauchner</dc:creator>
  <cp:keywords/>
  <dc:description/>
  <cp:lastModifiedBy>Petr Bauchner</cp:lastModifiedBy>
  <cp:revision>5</cp:revision>
  <cp:lastPrinted>2022-03-07T16:07:00Z</cp:lastPrinted>
  <dcterms:created xsi:type="dcterms:W3CDTF">2022-03-03T18:40:00Z</dcterms:created>
  <dcterms:modified xsi:type="dcterms:W3CDTF">2022-03-07T16:09:00Z</dcterms:modified>
</cp:coreProperties>
</file>