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3E" w:rsidRDefault="00924FD1" w:rsidP="0092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Některé názory a pohledy </w:t>
      </w:r>
      <w:r w:rsidR="00EC1077">
        <w:rPr>
          <w:rFonts w:ascii="Times New Roman" w:hAnsi="Times New Roman" w:cs="Times New Roman"/>
          <w:b/>
          <w:sz w:val="28"/>
          <w:szCs w:val="28"/>
        </w:rPr>
        <w:t xml:space="preserve">k synodě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ze skupinky č.8</w:t>
      </w:r>
    </w:p>
    <w:p w:rsidR="00924FD1" w:rsidRDefault="00924FD1" w:rsidP="00924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D1" w:rsidRDefault="00924FD1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 w:rsidRPr="00924FD1">
        <w:rPr>
          <w:rFonts w:ascii="Times New Roman" w:hAnsi="Times New Roman" w:cs="Times New Roman"/>
          <w:sz w:val="28"/>
          <w:szCs w:val="28"/>
        </w:rPr>
        <w:t xml:space="preserve">Víru </w:t>
      </w:r>
      <w:r w:rsidR="00EC1077">
        <w:rPr>
          <w:rFonts w:ascii="Times New Roman" w:hAnsi="Times New Roman" w:cs="Times New Roman"/>
          <w:sz w:val="28"/>
          <w:szCs w:val="28"/>
        </w:rPr>
        <w:t>prožíváme</w:t>
      </w:r>
      <w:r>
        <w:rPr>
          <w:rFonts w:ascii="Times New Roman" w:hAnsi="Times New Roman" w:cs="Times New Roman"/>
          <w:sz w:val="28"/>
          <w:szCs w:val="28"/>
        </w:rPr>
        <w:t xml:space="preserve"> více individuálně, než ve společenství, i když po tom toužíme.</w:t>
      </w:r>
    </w:p>
    <w:p w:rsidR="00924FD1" w:rsidRDefault="00924FD1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starší generace během totality na to měl vliv strach ze sledování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StB</w:t>
      </w:r>
      <w:proofErr w:type="spellEnd"/>
      <w:r>
        <w:rPr>
          <w:rFonts w:ascii="Times New Roman" w:hAnsi="Times New Roman" w:cs="Times New Roman"/>
          <w:sz w:val="28"/>
          <w:szCs w:val="28"/>
        </w:rPr>
        <w:t>. Dnešní mladí tím již netrpí a prožívání společenství se u nich vyvíjí příznivě.</w:t>
      </w:r>
    </w:p>
    <w:p w:rsidR="00924FD1" w:rsidRDefault="00924FD1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Důležité je, aby dveře na faru byly „otevřené“ – je to pro lidi více neutrální půda, než kostel.</w:t>
      </w:r>
    </w:p>
    <w:p w:rsidR="00924FD1" w:rsidRDefault="00924FD1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třeba lidem více naslouchat a přijmout je, než přesvědčovat, že my máme pravdu.</w:t>
      </w:r>
    </w:p>
    <w:p w:rsidR="00924FD1" w:rsidRDefault="00924FD1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diskuse s „nevěřícím“ je lépe říci nevím, než odpovídat „nesmysly“.</w:t>
      </w:r>
    </w:p>
    <w:p w:rsidR="00924FD1" w:rsidRDefault="00924FD1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077">
        <w:rPr>
          <w:rFonts w:ascii="Times New Roman" w:hAnsi="Times New Roman" w:cs="Times New Roman"/>
          <w:sz w:val="28"/>
          <w:szCs w:val="28"/>
        </w:rPr>
        <w:t>Mnoho, zejména starších věřících, místo vlastní aktivity čeká: Až co řekne pan farář.</w:t>
      </w:r>
    </w:p>
    <w:p w:rsidR="00EC1077" w:rsidRDefault="00EC1077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Hrozně se mi ulevilo a má víra se stala radostnější, když jsem přestala vnímat Boha jako trestajícího, ale jako milosrdného,</w:t>
      </w:r>
    </w:p>
    <w:p w:rsidR="00EC1077" w:rsidRDefault="00EC1077" w:rsidP="00924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Důležité je, patřit do společenství. Sdílená víra je žádoucí.</w:t>
      </w:r>
    </w:p>
    <w:p w:rsidR="00EC1077" w:rsidRDefault="00EC1077" w:rsidP="00924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77" w:rsidRPr="00EC1077" w:rsidRDefault="00EC1077" w:rsidP="00924F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Skupinku moderoval a podněty zapsal Karel Ženíšek</w:t>
      </w:r>
    </w:p>
    <w:sectPr w:rsidR="00EC1077" w:rsidRPr="00EC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52FC"/>
    <w:multiLevelType w:val="hybridMultilevel"/>
    <w:tmpl w:val="D2B037D2"/>
    <w:lvl w:ilvl="0" w:tplc="E9D4F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E"/>
    <w:rsid w:val="00212D3E"/>
    <w:rsid w:val="00924FD1"/>
    <w:rsid w:val="00CE732E"/>
    <w:rsid w:val="00E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F6F1-7E81-4A5A-98CE-0D1E353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2021-11-08T16:02:00Z</dcterms:created>
  <dcterms:modified xsi:type="dcterms:W3CDTF">2021-11-08T16:18:00Z</dcterms:modified>
</cp:coreProperties>
</file>